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b/>
          <w:bCs/>
          <w:sz w:val="30"/>
          <w:szCs w:val="30"/>
        </w:rPr>
        <w:t>附件1：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b/>
          <w:bCs/>
          <w:sz w:val="30"/>
          <w:szCs w:val="30"/>
        </w:rPr>
      </w:pPr>
      <w:r w:rsidRPr="00FC019E">
        <w:rPr>
          <w:rFonts w:ascii="FangSong" w:eastAsia="FangSong" w:hAnsi="FangSong" w:hint="eastAsia"/>
          <w:b/>
          <w:bCs/>
          <w:sz w:val="30"/>
          <w:szCs w:val="30"/>
        </w:rPr>
        <w:t>2021年度“国家优秀自费留学生奖学金”项目实施细则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第一条 为奖励品学兼优的自费留学人员取得的优异成绩，经教育部批准，国家留学基金管理委员会（以下简称国家留学基金委）设立“国家优秀自费留学生奖学金”。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第二条 奖学金每年评选一次。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第三条 国家优秀自费留学生奖学金评审工作将本着“公开、公平、公正”的原则进行。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第四条 奖励对象分A、B两类。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4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A类为在外学习人员，具体要求为：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（1）持有中华人民共和国有效护照；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（2）正在国外攻读博士学位二年级及以上的人员；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（3）报名时年龄不超过40周岁；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（4）品学兼优。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4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B类为拟回国工作人员，包括应届博士毕业生和即将完成博士后研究人员，具体要求为：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（1）持有中华人民共和国有效护照；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（2）应届博士毕业生：于2021年7月1日至2022年6月30日期间在国外取得博士学位并计划回国工作的人员。报名时年龄不超过40周岁。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lastRenderedPageBreak/>
        <w:t>即将完成博士后研究人员：在国外取得博士学位后继续作博士后研究、于2021年7月1日至2022年6月30日期间完成博士后研究、计划回国工作的人员。报名时年龄不超过45周岁。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（3）已确定回国工作。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（4）品学兼优。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4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每位申请人同年度只能申请其中一类。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第五条 不受理曾获得该奖学金、享受过或正在享受国家留学基金资助人员的申请。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第六条 奖励规模为650人，其中A类600人（含“特别优秀奖”不超过20人），B类50人。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第七条 实行网上申请。符合条件的申请人于2021年12月20日至2022年1月20日登录国家留学网“国家优秀自费留学生奖学金管理系统”（http://yxzfs.csc.edu.cn）按要求提交电子材料。为保证评审工作的顺利进行，请申请人同时按要求向我驻外使（领）馆提交完整扫描电子版申请材料，具体受理时间以各驻外使（领）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馆通知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为准。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第八条 各驻外使（领）馆对申请材料进行资格审核和初审，并将推荐人选名单及初审情况总结于2022年2月28日前报送国家留学基金委，不需寄送纸质申请材料。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第九条 国家留学基金委组织专家对推荐人选材料进行评审，并将评审结果报教育部批准后，通知各有关驻外使（领）馆。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第十条  A类奖学金数额标准为每人6000美元，特别优秀奖为每人10000美元。B类奖学金数额标准为每人10000美元。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第十一条 本办法解释权归国家留学基金管理委员会。</w:t>
      </w:r>
    </w:p>
    <w:p w:rsidR="00FC019E" w:rsidRDefault="00FC019E">
      <w:pPr>
        <w:rPr>
          <w:rFonts w:ascii="FangSong" w:eastAsia="FangSong" w:hAnsi="FangSong"/>
          <w:sz w:val="30"/>
          <w:szCs w:val="30"/>
        </w:rPr>
      </w:pPr>
      <w:bookmarkStart w:id="0" w:name="_GoBack"/>
      <w:bookmarkEnd w:id="0"/>
    </w:p>
    <w:sectPr w:rsidR="00FC019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752E03"/>
    <w:multiLevelType w:val="singleLevel"/>
    <w:tmpl w:val="80752E0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4232304"/>
    <w:multiLevelType w:val="singleLevel"/>
    <w:tmpl w:val="9423230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7EAF0CC"/>
    <w:multiLevelType w:val="singleLevel"/>
    <w:tmpl w:val="B7EAF0CC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C0955EA3"/>
    <w:multiLevelType w:val="singleLevel"/>
    <w:tmpl w:val="C0955EA3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B170A6A"/>
    <w:multiLevelType w:val="singleLevel"/>
    <w:tmpl w:val="EB170A6A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F98710E8"/>
    <w:multiLevelType w:val="singleLevel"/>
    <w:tmpl w:val="F98710E8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06CC35C6"/>
    <w:multiLevelType w:val="singleLevel"/>
    <w:tmpl w:val="06CC35C6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30555D60"/>
    <w:multiLevelType w:val="singleLevel"/>
    <w:tmpl w:val="30555D60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38FC4F64"/>
    <w:multiLevelType w:val="singleLevel"/>
    <w:tmpl w:val="38FC4F64"/>
    <w:lvl w:ilvl="0">
      <w:start w:val="2"/>
      <w:numFmt w:val="decimal"/>
      <w:suff w:val="space"/>
      <w:lvlText w:val="%1."/>
      <w:lvlJc w:val="left"/>
    </w:lvl>
  </w:abstractNum>
  <w:abstractNum w:abstractNumId="9" w15:restartNumberingAfterBreak="0">
    <w:nsid w:val="4827AB26"/>
    <w:multiLevelType w:val="singleLevel"/>
    <w:tmpl w:val="4827AB26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684F6554"/>
    <w:multiLevelType w:val="singleLevel"/>
    <w:tmpl w:val="684F6554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7A1FB8CC"/>
    <w:multiLevelType w:val="singleLevel"/>
    <w:tmpl w:val="7A1FB8CC"/>
    <w:lvl w:ilvl="0">
      <w:start w:val="1"/>
      <w:numFmt w:val="decimal"/>
      <w:suff w:val="space"/>
      <w:lvlText w:val="%1.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092B48"/>
    <w:rsid w:val="00CE7933"/>
    <w:rsid w:val="00F752C1"/>
    <w:rsid w:val="00FC019E"/>
    <w:rsid w:val="193061F3"/>
    <w:rsid w:val="28092B48"/>
    <w:rsid w:val="301164CC"/>
    <w:rsid w:val="39013F97"/>
    <w:rsid w:val="3B8E2F68"/>
    <w:rsid w:val="74F65F60"/>
    <w:rsid w:val="7F23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3CDCF"/>
  <w15:docId w15:val="{C38C7E26-4E98-4945-BD87-DC85530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019E"/>
    <w:rPr>
      <w:sz w:val="18"/>
      <w:szCs w:val="18"/>
    </w:rPr>
  </w:style>
  <w:style w:type="character" w:customStyle="1" w:styleId="a4">
    <w:name w:val="批注框文本 字符"/>
    <w:basedOn w:val="a0"/>
    <w:link w:val="a3"/>
    <w:rsid w:val="00FC01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Dawei ZHENG</dc:creator>
  <cp:lastModifiedBy>ShiYongRen</cp:lastModifiedBy>
  <cp:revision>4</cp:revision>
  <cp:lastPrinted>2021-11-30T15:13:00Z</cp:lastPrinted>
  <dcterms:created xsi:type="dcterms:W3CDTF">2021-11-30T10:26:00Z</dcterms:created>
  <dcterms:modified xsi:type="dcterms:W3CDTF">2021-11-30T16:25:00Z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302FFDE807DA4C63ABB0F1FC002A6499</vt:lpwstr>
  </property>
</Properties>
</file>